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242EA8C8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2D0DBBC7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02E980D6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5"/>
        <w:gridCol w:w="6365"/>
      </w:tblGrid>
      <w:tr w14:paraId="5553F318" w14:textId="77777777" w:rsidTr="0075651D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5300466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0E0832" w:rsidP="00B57699" w14:paraId="4C9A44F3" w14:textId="19ABE7AE">
            <w:pPr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1691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Reinis </w:t>
            </w:r>
            <w:r w:rsidRPr="0081691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Ernestsons</w:t>
            </w:r>
          </w:p>
        </w:tc>
      </w:tr>
      <w:tr w14:paraId="2669869A" w14:textId="77777777" w:rsidTr="0075651D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651D" w:rsidRPr="002B5B1C" w:rsidP="0075651D" w14:paraId="10A1D13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651D" w:rsidRPr="002B5B1C" w:rsidP="00B57699" w14:paraId="2AE4CBC1" w14:textId="24A39D56">
            <w:pPr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Miera ielas gaisma</w:t>
            </w:r>
          </w:p>
        </w:tc>
      </w:tr>
      <w:tr w14:paraId="53C658D3" w14:textId="77777777" w:rsidTr="0075651D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51D" w:rsidRPr="002B5B1C" w:rsidP="0075651D" w14:paraId="395D937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51D" w:rsidRPr="002B5B1C" w:rsidP="00B57699" w14:paraId="55EF2E0C" w14:textId="24C24C94">
            <w:pPr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862B9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pašvaldības Centrālās administrācijas Teritorijas labiekārtošanas pārvalde</w:t>
            </w:r>
          </w:p>
        </w:tc>
      </w:tr>
      <w:tr w14:paraId="3EB3C779" w14:textId="77777777" w:rsidTr="0075651D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1D" w:rsidRPr="002B5B1C" w:rsidP="0075651D" w14:paraId="7B4A880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F4" w:rsidP="00A86811" w14:paraId="7226C5A6" w14:textId="4FC0358D">
            <w:pPr>
              <w:pStyle w:val="ListParagraph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>Rīgas domes Pilsētas attīstības departaments</w:t>
            </w:r>
          </w:p>
          <w:p w:rsidR="00A439F4" w:rsidRPr="00A439F4" w:rsidP="00A86811" w14:paraId="55FBA303" w14:textId="1B4A3556">
            <w:pPr>
              <w:pStyle w:val="ListParagraph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Rīgas domes Satiksmes departaments</w:t>
            </w:r>
          </w:p>
          <w:p w:rsidR="00F438B5" w:rsidRPr="00A439F4" w:rsidP="00A86811" w14:paraId="7F1A931D" w14:textId="7D14942A">
            <w:pPr>
              <w:pStyle w:val="ListParagraph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Rīgas pašvaldības aģentūra </w:t>
            </w:r>
            <w:r w:rsidR="00A86811"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Rīgas gaisma”</w:t>
            </w:r>
          </w:p>
          <w:p w:rsidR="00F438B5" w:rsidP="00A86811" w14:paraId="1ADC6BF3" w14:textId="3CB21F26">
            <w:pPr>
              <w:pStyle w:val="ListParagraph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811"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Rīgas meži</w:t>
            </w:r>
            <w:r w:rsidRPr="00A439F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F438B5" w:rsidRPr="00A439F4" w:rsidP="00A86811" w14:paraId="7ED288C9" w14:textId="1692D56D">
            <w:pPr>
              <w:pStyle w:val="ListParagraph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r w:rsidR="00A86811"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Rīgas satiksme”</w:t>
            </w:r>
          </w:p>
          <w:p w:rsidR="0075651D" w:rsidRPr="00A439F4" w:rsidP="00A86811" w14:paraId="7550FAD6" w14:textId="10D08955">
            <w:pPr>
              <w:pStyle w:val="ListParagraph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Nacionālā kultūras mantojuma pārvalde</w:t>
            </w:r>
          </w:p>
        </w:tc>
      </w:tr>
    </w:tbl>
    <w:p w:rsidR="004E3335" w:rsidRPr="002B5B1C" w:rsidP="004E3335" w14:paraId="11F83DCF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7B67E14C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3D325CFB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B3B1C2A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5B46555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74A01AD5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356AC411" w14:textId="77777777" w:rsidTr="00B720E2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5025EFE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5A71989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A439F4" w:rsidRPr="004E3335" w:rsidP="00A439F4" w14:paraId="52F85FC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F67" w:rsidRPr="00EE74C2" w:rsidP="00C92F67" w14:paraId="121EEBBE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:rsidR="00C92F67" w:rsidRPr="00EE74C2" w:rsidP="00C92F67" w14:paraId="47468F05" w14:textId="1EC649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esošo koku sakņu aizsardzības zonām – 1 līdz 2 mēneši;</w:t>
            </w:r>
          </w:p>
          <w:p w:rsidR="00C92F67" w:rsidRPr="00EE74C2" w:rsidP="00C92F67" w14:paraId="78E99917" w14:textId="77777777">
            <w:pPr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dokumentācijas izstrāde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būvniecības iecere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līdz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mēneši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F67" w:rsidP="00C92F67" w14:paraId="34A3053C" w14:textId="1505E4F7">
            <w:pPr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 līdz līguma noslēgšanai, ja iepirkuma rezultāti netiek pārsūdzēti – 3 mēneši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F67" w:rsidP="00C92F67" w14:paraId="43E36342" w14:textId="59746104">
            <w:pPr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projekta būvniecības darbi – 3 līdz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mēneši (atkarībā no laika apstākļiem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u.c. ietekmējošiem faktoriem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F67" w:rsidRPr="00C92F67" w:rsidP="00F77D20" w14:paraId="60BAC977" w14:textId="7777777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9F4" w:rsidRPr="004E3335" w:rsidP="00A86811" w14:paraId="1D7F3D98" w14:textId="0563AEC0">
            <w:pPr>
              <w:spacing w:after="0" w:line="240" w:lineRule="auto"/>
              <w:ind w:left="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</w:t>
            </w:r>
          </w:p>
        </w:tc>
      </w:tr>
      <w:tr w14:paraId="42D92060" w14:textId="77777777" w:rsidTr="00A439F4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5BF07D7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340A2E6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05A2D5AD" w14:textId="7F2EC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C92F6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Pr="004E3335" w:rsidR="00C92F6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  <w:r w:rsidR="005829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(daļēji)</w:t>
            </w:r>
          </w:p>
          <w:p w:rsidR="00A439F4" w:rsidRPr="004E3335" w:rsidP="00A439F4" w14:paraId="52EC006C" w14:textId="19E73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E3335" w:rsidR="00C92F67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0770FFF9" w14:textId="77777777" w:rsidTr="00B720E2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52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1EBBE75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29A757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B462B" w:rsidRPr="00EE74C2" w:rsidP="00FB462B" w14:paraId="2EE68FDD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462B" w:rsidRPr="00EE74C2" w:rsidP="00FB462B" w14:paraId="5E29DFF5" w14:textId="072A20EE">
            <w:pPr>
              <w:numPr>
                <w:ilvl w:val="0"/>
                <w:numId w:val="4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</w:t>
            </w:r>
            <w:bookmarkStart w:id="0" w:name="_Hlk80950485"/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m;</w:t>
            </w:r>
          </w:p>
          <w:p w:rsidR="00FB462B" w:rsidP="00FB462B" w14:paraId="0781AF92" w14:textId="3134CB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ieceres</w:t>
            </w:r>
            <w:r w:rsidRPr="00EE74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izstrāde un saskaņošana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ar</w:t>
            </w:r>
            <w:r w:rsidRPr="00EE74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RP SIA “Rīgas satiksme”, Rīgas pašvaldības aģentūru “Rīgas gaisma”.</w:t>
            </w:r>
          </w:p>
          <w:p w:rsidR="00FB462B" w:rsidRPr="00EE74C2" w:rsidP="00FB462B" w14:paraId="1539274B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Elementu dizaina saskaņošana ar Rīgas pilsētas arhitektu dienestu;</w:t>
            </w:r>
          </w:p>
          <w:p w:rsidR="00FB462B" w:rsidRPr="00EE74C2" w:rsidP="00FB462B" w14:paraId="4CA52503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462B" w:rsidP="00FB462B" w14:paraId="724BE55D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E74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A439F4" w:rsidRPr="00FB462B" w:rsidP="00FB462B" w14:paraId="13DFB009" w14:textId="7A5A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B4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5134976E" w14:textId="77777777" w:rsidTr="00A439F4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P="00A439F4" w14:paraId="1518978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P="00A439F4" w14:paraId="6B78CB2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:rsidR="00A439F4" w:rsidP="00A439F4" w14:paraId="1415DC0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A439F4" w:rsidRPr="004E3335" w:rsidP="00A439F4" w14:paraId="25A7AC93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2C9452AE" w14:textId="6B626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</w:p>
        </w:tc>
      </w:tr>
      <w:tr w14:paraId="20DAAD86" w14:textId="77777777" w:rsidTr="00E87FD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75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69A235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2721C14A" w14:textId="3B20C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5500F598" w14:textId="2FAA1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1F0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="00A86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F0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  <w:r w:rsidR="00A86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.00 EUR</w:t>
            </w:r>
          </w:p>
        </w:tc>
      </w:tr>
      <w:tr w14:paraId="1D0FA0A6" w14:textId="77777777" w:rsidTr="00F66EDC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71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003FB75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6EDA4E59" w14:textId="668C8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A439F4" w:rsidRPr="004E3335" w:rsidP="00A439F4" w14:paraId="47FC99C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6811" w:rsidRPr="00A86811" w:rsidP="00A86811" w14:paraId="17747F26" w14:textId="756C2BC3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868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ir realizējams, palielinot Projekta finansējumu līdz 70 000.00 EUR un veicot izmaiņas Projekta idejā, atbilstoši Rīgas gaisma atzinumā sniegtajām norādēm:</w:t>
            </w:r>
          </w:p>
          <w:p w:rsidR="00A86811" w:rsidRPr="00A86811" w:rsidP="00A86811" w14:paraId="6B3E9949" w14:textId="4A3CB563">
            <w:pPr>
              <w:spacing w:after="0" w:line="240" w:lineRule="auto"/>
              <w:ind w:left="86" w:right="9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868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8404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  <w:r w:rsidRPr="00A868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 xml:space="preserve">Pieļaujama gaismekļu nomaiņa esošajās trosēs, savukārt </w:t>
            </w:r>
            <w:r w:rsidRPr="00A868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kronšteinu</w:t>
            </w:r>
            <w:r w:rsidRPr="00A868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un gaismekļu nomaiņa balstos iespējama, tajās vietās, kurās pašreiz ir gaismekļi, tātad </w:t>
            </w:r>
            <w:r w:rsidRPr="00A868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Aristida</w:t>
            </w:r>
            <w:r w:rsidRPr="00A868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Briāna ielas krustojumā ar Miera ielu un posmā no krustojuma līdz Alojas ielai, kā arī posmā no Ēveles ielas līdz Klusai ielai;</w:t>
            </w:r>
          </w:p>
          <w:p w:rsidR="00A86811" w:rsidRPr="00A86811" w:rsidP="00A86811" w14:paraId="5B8B8678" w14:textId="36D2BCC2">
            <w:pPr>
              <w:spacing w:after="0" w:line="240" w:lineRule="auto"/>
              <w:ind w:left="86" w:right="9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868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="008404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  <w:r w:rsidRPr="00A868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 xml:space="preserve">Gaismekļu nomaiņa Miera ielas posmā no Klusās ielas līdz Senču ielai un Hospitāļu ielai atbalstāma un realizējama; </w:t>
            </w:r>
          </w:p>
          <w:p w:rsidR="00A439F4" w:rsidRPr="004E3335" w:rsidP="00A86811" w14:paraId="40A535D9" w14:textId="15E27582">
            <w:pPr>
              <w:spacing w:after="0" w:line="240" w:lineRule="auto"/>
              <w:ind w:left="86" w:right="91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68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="0084046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  <w:r w:rsidRPr="00A868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ab/>
              <w:t>Gaismekļi maināmi esošās pozīcijās, jo elektrotīkla pārbūve sadārdzinās Projektu Nr.33 ārpus pieejamajiem līdzekļiem.</w:t>
            </w:r>
          </w:p>
        </w:tc>
      </w:tr>
    </w:tbl>
    <w:p w:rsidR="004E3335" w:rsidRPr="004E3335" w:rsidP="004E3335" w14:paraId="7B92B979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46E24780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tteksts)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4EA1" w14:paraId="5DE5972E" w14:textId="77777777">
    <w:r>
      <w:t xml:space="preserve">          Šis dokuments ir parakstīts ar drošu elektronisko parakstu un satur laika zīmogu</w:t>
    </w:r>
  </w:p>
  <w:p>
    <w:pPr>
      <w:jc w:val="center"/>
    </w:pPr>
    <w:r>
      <w:t>Šis dokuments ir parakstīts ar elektronisko parakstu (bez droša e-paraksta)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4EA1" w14:paraId="428584CA" w14:textId="77777777">
    <w:r>
      <w:t xml:space="preserve">          Šis dokuments ir parakstīts ar drošu elektronisko parakstu un satur laika zīmogu</w:t>
    </w:r>
  </w:p>
  <w:p>
    <w:pPr>
      <w:jc w:val="center"/>
    </w:pPr>
    <w:r>
      <w:t>Šis dokuments ir parakstīts ar elektronisko parakstu (bez droša e-paraksta)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701F68"/>
    <w:multiLevelType w:val="hybridMultilevel"/>
    <w:tmpl w:val="64C431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36A5"/>
    <w:multiLevelType w:val="hybridMultilevel"/>
    <w:tmpl w:val="4E14A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C6983"/>
    <w:multiLevelType w:val="hybridMultilevel"/>
    <w:tmpl w:val="3446EB4E"/>
    <w:lvl w:ilvl="0">
      <w:start w:val="1"/>
      <w:numFmt w:val="decimal"/>
      <w:lvlText w:val="%1)"/>
      <w:lvlJc w:val="left"/>
      <w:pPr>
        <w:ind w:left="360" w:hanging="360"/>
      </w:pPr>
      <w:rPr>
        <w:rFonts w:ascii="timtteksts)" w:hAnsi="timtteksts)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F6EFC"/>
    <w:multiLevelType w:val="hybridMultilevel"/>
    <w:tmpl w:val="36969FC2"/>
    <w:lvl w:ilvl="0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E0832"/>
    <w:rsid w:val="00103724"/>
    <w:rsid w:val="001F08AD"/>
    <w:rsid w:val="002110CB"/>
    <w:rsid w:val="002B5B1C"/>
    <w:rsid w:val="003D0C72"/>
    <w:rsid w:val="00422880"/>
    <w:rsid w:val="00443042"/>
    <w:rsid w:val="0045152E"/>
    <w:rsid w:val="004E3335"/>
    <w:rsid w:val="00552AFF"/>
    <w:rsid w:val="00575B5D"/>
    <w:rsid w:val="005773DC"/>
    <w:rsid w:val="00582996"/>
    <w:rsid w:val="00647D78"/>
    <w:rsid w:val="00670DB2"/>
    <w:rsid w:val="0075189A"/>
    <w:rsid w:val="0075651D"/>
    <w:rsid w:val="0080687A"/>
    <w:rsid w:val="00816910"/>
    <w:rsid w:val="0084046F"/>
    <w:rsid w:val="00862B96"/>
    <w:rsid w:val="00A439F4"/>
    <w:rsid w:val="00A86811"/>
    <w:rsid w:val="00A96CEF"/>
    <w:rsid w:val="00B57699"/>
    <w:rsid w:val="00B720E2"/>
    <w:rsid w:val="00B7246A"/>
    <w:rsid w:val="00C030AA"/>
    <w:rsid w:val="00C92F67"/>
    <w:rsid w:val="00CA23E5"/>
    <w:rsid w:val="00DB6991"/>
    <w:rsid w:val="00DD4EA1"/>
    <w:rsid w:val="00E87FD7"/>
    <w:rsid w:val="00EE74C2"/>
    <w:rsid w:val="00F438B5"/>
    <w:rsid w:val="00F46681"/>
    <w:rsid w:val="00F66EDC"/>
    <w:rsid w:val="00F77D20"/>
    <w:rsid w:val="00FB462B"/>
    <w:rsid w:val="00FC5B9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1DA1-4E72-4884-8481-2964DBC1B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8</cp:revision>
  <dcterms:created xsi:type="dcterms:W3CDTF">2023-08-28T15:08:00Z</dcterms:created>
  <dcterms:modified xsi:type="dcterms:W3CDTF">2023-09-06T08:32:00Z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