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7AE37F16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048F63A9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0BEEF6D5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44F5F5E5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AE3391" w:rsidP="004E3335" w14:paraId="697FF1D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AE3391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AE3391" w:rsidP="004E3335" w14:paraId="6C6DA23D" w14:textId="0EFFD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AE3391" w:rsidR="00AE3391">
              <w:rPr>
                <w:rFonts w:ascii="Times New Roman" w:hAnsi="Times New Roman" w:cs="Times New Roman"/>
                <w:sz w:val="26"/>
                <w:szCs w:val="26"/>
              </w:rPr>
              <w:t>iedrība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Zasulaukam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 Šampēterim”</w:t>
            </w:r>
          </w:p>
        </w:tc>
      </w:tr>
      <w:tr w14:paraId="48384849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AE3391" w:rsidP="004E3335" w14:paraId="2AE7363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AE3391" w:rsidP="004E3335" w14:paraId="0317EEFE" w14:textId="5228B4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Ar gaismu drošam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Zasulaukam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 Šampēterim</w:t>
            </w:r>
          </w:p>
        </w:tc>
      </w:tr>
      <w:tr w14:paraId="48EB9BFC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AE3391" w:rsidP="004E3335" w14:paraId="3239F35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AE3391" w:rsidP="004E3335" w14:paraId="7438FA6A" w14:textId="556C8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49F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valst</w:t>
            </w:r>
            <w:r w:rsidR="00DF44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BF49F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pilsētas pašvaldības Centrālās administrācijas </w:t>
            </w:r>
            <w:r w:rsidRPr="00BF49F0" w:rsid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14:paraId="0FDEFA23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AE3391" w:rsidP="004E3335" w14:paraId="11CBE68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P="004E3335" w14:paraId="42937F3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Pilsētas attīstības departaments</w:t>
            </w:r>
          </w:p>
          <w:p w:rsidR="00054564" w:rsidP="004E3335" w14:paraId="34AE86F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Mājokļu un vides departaments</w:t>
            </w:r>
          </w:p>
          <w:p w:rsidR="00054564" w:rsidP="004E3335" w14:paraId="19C80FC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,,Rīgas meži”</w:t>
            </w:r>
          </w:p>
          <w:p w:rsidR="00BE4CFE" w:rsidP="004E3335" w14:paraId="42FB9E7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RP SIA ,,Rīgas gaisma”</w:t>
            </w:r>
          </w:p>
          <w:p w:rsidR="00BE4CFE" w:rsidRPr="00BE4CFE" w:rsidP="00BE4CFE" w14:paraId="69FAC305" w14:textId="537A54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E4CF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BE4CF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ūdens”</w:t>
            </w:r>
          </w:p>
          <w:p w:rsidR="00BE4CFE" w:rsidRPr="00BE4CFE" w:rsidP="00BE4CFE" w14:paraId="4C4A04CD" w14:textId="6B4C9A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E4CF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BE4CF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Sadales tīkls”</w:t>
            </w:r>
          </w:p>
          <w:p w:rsidR="00BE4CFE" w:rsidRPr="00AE3391" w:rsidP="00BE4CFE" w14:paraId="56582DB9" w14:textId="66FB98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E4CF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BE4CF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siltums”</w:t>
            </w:r>
          </w:p>
        </w:tc>
      </w:tr>
    </w:tbl>
    <w:p w:rsidR="004E3335" w:rsidRPr="002B5B1C" w:rsidP="004E3335" w14:paraId="782EC1B7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712742A8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7E01E07" w14:textId="781F8C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BECE1BC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99CD86A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1E2F02CF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A35134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31325CF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4E3335" w:rsidP="004E3335" w14:paraId="74247FE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DBF" w:rsidRPr="00A06DBF" w:rsidP="00BD7AAA" w14:paraId="45AA46A1" w14:textId="77777777">
            <w:pPr>
              <w:spacing w:after="0"/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D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6DB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Aktuāla </w:t>
            </w:r>
            <w:r w:rsidRPr="00A06DBF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A06DBF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 – 1 mēnesis;</w:t>
            </w:r>
          </w:p>
          <w:p w:rsidR="00A06DBF" w:rsidRPr="00A06DBF" w:rsidP="00BD7AAA" w14:paraId="30646F26" w14:textId="34CA4DFD">
            <w:pPr>
              <w:spacing w:after="0"/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D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6DB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sertificēta </w:t>
            </w:r>
            <w:r w:rsidRPr="00A06DBF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r w:rsidRPr="00A06DBF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esošo koku sakņu aizsardzības zonām  – 1 līdz 2 mēneši;</w:t>
            </w:r>
          </w:p>
          <w:p w:rsidR="00A06DBF" w:rsidRPr="00A06DBF" w:rsidP="00BD7AAA" w14:paraId="1808C46C" w14:textId="77777777">
            <w:pPr>
              <w:spacing w:after="0"/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D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6DB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Apvienotā iepirkuma  (projektēšana + autoruzraudzība + būvniecība) procedūras organizēšana līdz līguma noslēgšanai, ja iepirkuma rezultāti netiek pārsūdzēti – 3 mēneši; </w:t>
            </w:r>
          </w:p>
          <w:p w:rsidR="00A06DBF" w:rsidRPr="00A06DBF" w:rsidP="00BD7AAA" w14:paraId="23641EE1" w14:textId="77777777">
            <w:pPr>
              <w:spacing w:after="0"/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D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6DBF">
              <w:rPr>
                <w:rFonts w:ascii="Times New Roman" w:hAnsi="Times New Roman" w:cs="Times New Roman"/>
                <w:sz w:val="26"/>
                <w:szCs w:val="26"/>
              </w:rPr>
              <w:tab/>
              <w:t>Būvniecības ieceres dokumentācijas izstrāde (labiekārtojuma paskaidrojuma raksta projekts un apgaismojuma paskaidrojuma raksts) – 2 līdz 4 mēneši;</w:t>
            </w:r>
          </w:p>
          <w:p w:rsidR="00A06DBF" w:rsidRPr="00A06DBF" w:rsidP="00BD7AAA" w14:paraId="60600341" w14:textId="678C9FCF">
            <w:pPr>
              <w:spacing w:after="0"/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D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6DBF">
              <w:rPr>
                <w:rFonts w:ascii="Times New Roman" w:hAnsi="Times New Roman" w:cs="Times New Roman"/>
                <w:sz w:val="26"/>
                <w:szCs w:val="26"/>
              </w:rPr>
              <w:tab/>
              <w:t>projekta būvniecības darbi – 3 līdz 12 mēneši (atkarībā no laika apstākļiem)</w:t>
            </w:r>
            <w:r w:rsidR="00BD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D7AAA" w:rsidP="00A06DBF" w14:paraId="053C8198" w14:textId="77777777">
            <w:pPr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335" w:rsidRPr="00CD53DC" w:rsidP="00A06DBF" w14:paraId="374CF3BA" w14:textId="6D919636">
            <w:pPr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DBF">
              <w:rPr>
                <w:rFonts w:ascii="Times New Roman" w:hAnsi="Times New Roman" w:cs="Times New Roman"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14:paraId="5052CF38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0C8B89A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575B5D" w14:paraId="602DA0D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61022B" w:rsidP="004E3335" w14:paraId="517F4C24" w14:textId="3F5D72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  <w:r w:rsidRPr="0061022B" w:rsidR="00CD53D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61022B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4E3335" w:rsidP="00575B5D" w14:paraId="1B98CF3B" w14:textId="3FC48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1022B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61022B" w:rsidR="00CD53D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61022B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Pr="0061022B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61022B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Pr="0061022B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61022B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030C6F2A" w14:textId="77777777" w:rsidTr="00BF49F0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44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4E3335" w:rsidP="00CD53DC" w14:paraId="13E4677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C17F83" w:rsidP="00CD53DC" w14:paraId="3C613A8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A06DBF" w:rsidRPr="00C17F83" w:rsidP="00BD7AAA" w14:paraId="681E3B83" w14:textId="777777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 xml:space="preserve">Aktuāla </w:t>
            </w: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nepieciešamības);</w:t>
            </w:r>
          </w:p>
          <w:p w:rsidR="00A06DBF" w:rsidRPr="00C17F83" w:rsidP="00BD7AAA" w14:paraId="6ADDF54B" w14:textId="1B0D7B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 xml:space="preserve">Sertificēta </w:t>
            </w: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</w:t>
            </w: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piesaiste atzinuma sniegšanai par teritorijā esošo koku sakņu aizsardzības zonām;</w:t>
            </w:r>
          </w:p>
          <w:p w:rsidR="00A06DBF" w:rsidRPr="00C17F83" w:rsidP="00BD7AAA" w14:paraId="60181CE1" w14:textId="777777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Apvienotā iepirkuma  (projektēšana + autoruzraudzība + būvniecība) procedūras organizēšana;</w:t>
            </w:r>
          </w:p>
          <w:p w:rsidR="00A06DBF" w:rsidRPr="00C17F83" w:rsidP="00BD7AAA" w14:paraId="1818CD77" w14:textId="777777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Paskaidrojuma rakstu izstrāde un saskaņošana Rīgas domes Pilsētas attīstības departamenta Būvniecības kontroles pārvaldē;</w:t>
            </w:r>
          </w:p>
          <w:p w:rsidR="00A06DBF" w:rsidRPr="00C17F83" w:rsidP="00BD7AAA" w14:paraId="0A8F0D06" w14:textId="777777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Būvniecības darbi;</w:t>
            </w:r>
          </w:p>
          <w:p w:rsidR="00CD53DC" w:rsidRPr="00C17F83" w:rsidP="006E641B" w14:paraId="791057FD" w14:textId="6F8BB6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  <w:r w:rsidRPr="00C17F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Nodošana ekspluatācijā.</w:t>
            </w:r>
          </w:p>
        </w:tc>
      </w:tr>
      <w:tr w14:paraId="0ED55EE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DC" w:rsidP="00CD53DC" w14:paraId="0F11414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DC" w:rsidRPr="004E3335" w:rsidP="00CD53DC" w14:paraId="05303FF7" w14:textId="2A327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9F0" w:rsidRPr="00A06DBF" w:rsidP="00BF49F0" w14:paraId="27129470" w14:textId="2C48C5AD">
            <w:pPr>
              <w:spacing w:after="0" w:line="240" w:lineRule="auto"/>
              <w:ind w:right="9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</w:p>
        </w:tc>
      </w:tr>
      <w:tr w14:paraId="6E3A5B87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4E3335" w:rsidP="00CD53DC" w14:paraId="2AA5E7E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4E3335" w:rsidP="00CD53DC" w14:paraId="5D4EBF8E" w14:textId="1E845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A06DBF" w:rsidP="00CD53DC" w14:paraId="31178447" w14:textId="5DBBC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D51C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AD51C1" w:rsidR="00A06DB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70 000.00 EUR</w:t>
            </w:r>
          </w:p>
        </w:tc>
      </w:tr>
      <w:tr w14:paraId="5A5D0D87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4E3335" w:rsidP="00CD53DC" w14:paraId="4FD62BA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9F7111" w:rsidP="00CD53DC" w14:paraId="6656596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F71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CD53DC" w:rsidRPr="009F7111" w:rsidP="00CD53DC" w14:paraId="19B077D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F71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CD53DC" w:rsidRPr="009F7111" w:rsidP="00CD53DC" w14:paraId="21F17DF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F71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CD53DC" w:rsidRPr="009F7111" w:rsidP="00CD53DC" w14:paraId="487B56C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F71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CD53DC" w:rsidRPr="009F7111" w:rsidP="00CD53DC" w14:paraId="3EBD2AD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F71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CD53DC" w:rsidRPr="009F7111" w:rsidP="00CD53DC" w14:paraId="7A227C4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F71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DBF" w:rsidRPr="00A06DBF" w:rsidP="00A06DBF" w14:paraId="1D739A3F" w14:textId="648679D4">
            <w:pPr>
              <w:spacing w:after="0" w:line="240" w:lineRule="auto"/>
              <w:ind w:right="97" w:firstLine="36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F49F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AD51C1" w:rsidR="00AD51C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Visās </w:t>
            </w:r>
            <w:r w:rsidR="00F6068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AD51C1" w:rsidR="00AD51C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rojekta realizācijas stadijās (projektēšana, būvniecība) piedalīties sertificētam  </w:t>
            </w:r>
            <w:r w:rsidRPr="00AD51C1" w:rsidR="00AD51C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arboristam</w:t>
            </w:r>
            <w:r w:rsidRPr="00AD51C1" w:rsidR="00AD51C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  <w:p w:rsidR="00A06DBF" w:rsidP="00A06DBF" w14:paraId="76F12BA4" w14:textId="1DE9EB10">
            <w:pPr>
              <w:spacing w:after="0" w:line="240" w:lineRule="auto"/>
              <w:ind w:right="97" w:firstLine="36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D51C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risinājumos un dizainā konsultēties ar Rīgas domes Pilsētas attīstības departamenta Rīgas pilsētas arhitektu dienestu.</w:t>
            </w:r>
          </w:p>
          <w:p w:rsidR="00F60688" w:rsidRPr="00F60688" w:rsidP="00F60688" w14:paraId="31EB834E" w14:textId="284BECE5">
            <w:pPr>
              <w:spacing w:after="0" w:line="240" w:lineRule="auto"/>
              <w:ind w:right="97" w:firstLine="36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Kopējās </w:t>
            </w:r>
            <w:r w:rsidRPr="00E74D4A">
              <w:rPr>
                <w:rFonts w:ascii="Times New Roman" w:hAnsi="Times New Roman" w:cs="Times New Roman"/>
                <w:sz w:val="26"/>
                <w:szCs w:val="26"/>
              </w:rPr>
              <w:t>projekta realizēšanas izmaksas varētu sastādīt ap 8</w:t>
            </w:r>
            <w:r w:rsidRPr="00E74D4A" w:rsidR="00E74D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4D4A">
              <w:rPr>
                <w:rFonts w:ascii="Times New Roman" w:hAnsi="Times New Roman" w:cs="Times New Roman"/>
                <w:sz w:val="26"/>
                <w:szCs w:val="26"/>
              </w:rPr>
              <w:t> 000.00 EUR līdz ar to projekta realizācijas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gaitā nepieciešams samazināt projekta apjomus, nepārsniedzot 70 000,00 EUR</w:t>
            </w:r>
            <w:r w:rsidR="00C17F83">
              <w:rPr>
                <w:rFonts w:ascii="Times New Roman" w:hAnsi="Times New Roman" w:cs="Times New Roman"/>
                <w:sz w:val="26"/>
                <w:szCs w:val="26"/>
              </w:rPr>
              <w:t>, piemēram, samazinot labiekārtojuma elementu apjomus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F7111" w:rsidRPr="009F7111" w:rsidP="00BF49F0" w14:paraId="1806DD1B" w14:textId="1D241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</w:p>
        </w:tc>
      </w:tr>
    </w:tbl>
    <w:p w:rsidR="004E3335" w:rsidRPr="004E3335" w:rsidP="004E3335" w14:paraId="3EDCE124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3AB5E78A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3E9" w14:paraId="5E725D43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3E9" w14:paraId="56147CD1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701F68"/>
    <w:multiLevelType w:val="hybridMultilevel"/>
    <w:tmpl w:val="64C431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6983"/>
    <w:multiLevelType w:val="hybridMultilevel"/>
    <w:tmpl w:val="9482DB8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13EEE"/>
    <w:rsid w:val="00054564"/>
    <w:rsid w:val="00103724"/>
    <w:rsid w:val="002110CB"/>
    <w:rsid w:val="002B5B1C"/>
    <w:rsid w:val="002C5888"/>
    <w:rsid w:val="003D0C72"/>
    <w:rsid w:val="004D3BF3"/>
    <w:rsid w:val="004E3335"/>
    <w:rsid w:val="00552AFF"/>
    <w:rsid w:val="00575B5D"/>
    <w:rsid w:val="005773DC"/>
    <w:rsid w:val="0061022B"/>
    <w:rsid w:val="00647D78"/>
    <w:rsid w:val="006E641B"/>
    <w:rsid w:val="0075189A"/>
    <w:rsid w:val="0080687A"/>
    <w:rsid w:val="008663E9"/>
    <w:rsid w:val="00890F0E"/>
    <w:rsid w:val="009F7111"/>
    <w:rsid w:val="00A06DBF"/>
    <w:rsid w:val="00A96CEF"/>
    <w:rsid w:val="00AD51C1"/>
    <w:rsid w:val="00AE3391"/>
    <w:rsid w:val="00B5061D"/>
    <w:rsid w:val="00B96316"/>
    <w:rsid w:val="00BD7AAA"/>
    <w:rsid w:val="00BE4CFE"/>
    <w:rsid w:val="00BF49F0"/>
    <w:rsid w:val="00C17F83"/>
    <w:rsid w:val="00C652AE"/>
    <w:rsid w:val="00CD160E"/>
    <w:rsid w:val="00CD53DC"/>
    <w:rsid w:val="00DB6991"/>
    <w:rsid w:val="00DF44E1"/>
    <w:rsid w:val="00E74D4A"/>
    <w:rsid w:val="00F46681"/>
    <w:rsid w:val="00F6068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FCF17-E2A0-484D-987B-C4F2DF5ED441}"/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1646</Words>
  <Characters>939</Characters>
  <Application>Microsoft Office Word</Application>
  <DocSecurity>0</DocSecurity>
  <Lines>7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27</cp:revision>
  <dcterms:created xsi:type="dcterms:W3CDTF">2023-06-19T12:38:00Z</dcterms:created>
  <dcterms:modified xsi:type="dcterms:W3CDTF">2023-09-04T16:58:00Z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